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AD8E8" w14:textId="77777777" w:rsidR="005F5B0F" w:rsidRPr="006E23AF" w:rsidRDefault="006E23AF" w:rsidP="006E23AF">
      <w:pPr>
        <w:autoSpaceDE w:val="0"/>
        <w:autoSpaceDN w:val="0"/>
        <w:adjustRightInd w:val="0"/>
        <w:spacing w:line="4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申請新增</w:t>
      </w:r>
      <w:r w:rsidRPr="006E23AF">
        <w:rPr>
          <w:rFonts w:ascii="Times New Roman" w:eastAsia="標楷體" w:hAnsi="Times New Roman" w:cs="Times New Roman" w:hint="eastAsia"/>
          <w:b/>
          <w:sz w:val="28"/>
          <w:szCs w:val="28"/>
        </w:rPr>
        <w:t>「</w:t>
      </w:r>
      <w:r w:rsidR="00A835BB" w:rsidRPr="00A835BB">
        <w:rPr>
          <w:rFonts w:ascii="Times New Roman" w:eastAsia="標楷體" w:hAnsi="Times New Roman" w:cs="Times New Roman" w:hint="eastAsia"/>
          <w:b/>
          <w:sz w:val="28"/>
          <w:szCs w:val="28"/>
        </w:rPr>
        <w:t>供獸醫師（佐）治療</w:t>
      </w:r>
      <w:proofErr w:type="gramStart"/>
      <w:r w:rsidR="00A835BB" w:rsidRPr="00A835BB">
        <w:rPr>
          <w:rFonts w:ascii="Times New Roman" w:eastAsia="標楷體" w:hAnsi="Times New Roman" w:cs="Times New Roman" w:hint="eastAsia"/>
          <w:b/>
          <w:sz w:val="28"/>
          <w:szCs w:val="28"/>
        </w:rPr>
        <w:t>犬貓及非</w:t>
      </w:r>
      <w:proofErr w:type="gramEnd"/>
      <w:r w:rsidR="00A835BB" w:rsidRPr="00A835BB">
        <w:rPr>
          <w:rFonts w:ascii="Times New Roman" w:eastAsia="標楷體" w:hAnsi="Times New Roman" w:cs="Times New Roman" w:hint="eastAsia"/>
          <w:b/>
          <w:sz w:val="28"/>
          <w:szCs w:val="28"/>
        </w:rPr>
        <w:t>經濟動物之人用藥物類別品項</w:t>
      </w:r>
      <w:r w:rsidRPr="006E23AF">
        <w:rPr>
          <w:rFonts w:ascii="Times New Roman" w:eastAsia="標楷體" w:hAnsi="Times New Roman" w:cs="Times New Roman" w:hint="eastAsia"/>
          <w:b/>
          <w:sz w:val="28"/>
          <w:szCs w:val="28"/>
        </w:rPr>
        <w:t>」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清單</w:t>
      </w:r>
    </w:p>
    <w:tbl>
      <w:tblPr>
        <w:tblStyle w:val="a3"/>
        <w:tblW w:w="4999" w:type="pct"/>
        <w:tblLook w:val="04A0" w:firstRow="1" w:lastRow="0" w:firstColumn="1" w:lastColumn="0" w:noHBand="0" w:noVBand="1"/>
      </w:tblPr>
      <w:tblGrid>
        <w:gridCol w:w="838"/>
        <w:gridCol w:w="4260"/>
        <w:gridCol w:w="1418"/>
        <w:gridCol w:w="4253"/>
        <w:gridCol w:w="1132"/>
        <w:gridCol w:w="2044"/>
      </w:tblGrid>
      <w:tr w:rsidR="00246B4D" w:rsidRPr="00A44BD9" w14:paraId="22887FF8" w14:textId="77777777" w:rsidTr="00246B4D">
        <w:tc>
          <w:tcPr>
            <w:tcW w:w="300" w:type="pct"/>
            <w:vAlign w:val="center"/>
          </w:tcPr>
          <w:p w14:paraId="0B2FE6EB" w14:textId="77777777" w:rsidR="00246B4D" w:rsidRPr="00A44BD9" w:rsidRDefault="00246B4D" w:rsidP="00614D95">
            <w:pPr>
              <w:autoSpaceDE w:val="0"/>
              <w:autoSpaceDN w:val="0"/>
              <w:adjustRightInd w:val="0"/>
              <w:spacing w:line="46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序號</w:t>
            </w:r>
          </w:p>
        </w:tc>
        <w:tc>
          <w:tcPr>
            <w:tcW w:w="1527" w:type="pct"/>
            <w:vAlign w:val="center"/>
          </w:tcPr>
          <w:p w14:paraId="47BA8669" w14:textId="77777777" w:rsidR="00246B4D" w:rsidRPr="00A44BD9" w:rsidRDefault="00246B4D" w:rsidP="00614D95">
            <w:pPr>
              <w:autoSpaceDE w:val="0"/>
              <w:autoSpaceDN w:val="0"/>
              <w:adjustRightInd w:val="0"/>
              <w:spacing w:line="46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31680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藥品成分</w:t>
            </w:r>
          </w:p>
        </w:tc>
        <w:tc>
          <w:tcPr>
            <w:tcW w:w="508" w:type="pct"/>
            <w:vAlign w:val="center"/>
          </w:tcPr>
          <w:p w14:paraId="59C33718" w14:textId="77777777" w:rsidR="00246B4D" w:rsidRPr="00A44BD9" w:rsidRDefault="00246B4D" w:rsidP="00614D95">
            <w:pPr>
              <w:autoSpaceDE w:val="0"/>
              <w:autoSpaceDN w:val="0"/>
              <w:adjustRightInd w:val="0"/>
              <w:spacing w:line="46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44BD9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劑型</w:t>
            </w:r>
          </w:p>
        </w:tc>
        <w:tc>
          <w:tcPr>
            <w:tcW w:w="1525" w:type="pct"/>
            <w:vAlign w:val="center"/>
          </w:tcPr>
          <w:p w14:paraId="31258277" w14:textId="77777777" w:rsidR="00246B4D" w:rsidRPr="00A44BD9" w:rsidRDefault="00246B4D" w:rsidP="00614D95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藥</w:t>
            </w:r>
            <w:r w:rsidRPr="00431680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品</w:t>
            </w:r>
            <w:r w:rsidRPr="00A44BD9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用途</w:t>
            </w:r>
          </w:p>
        </w:tc>
        <w:tc>
          <w:tcPr>
            <w:tcW w:w="406" w:type="pct"/>
            <w:vAlign w:val="center"/>
          </w:tcPr>
          <w:p w14:paraId="070AD48B" w14:textId="77777777" w:rsidR="00246B4D" w:rsidRPr="00A44BD9" w:rsidRDefault="00246B4D" w:rsidP="00614D95">
            <w:pPr>
              <w:autoSpaceDE w:val="0"/>
              <w:autoSpaceDN w:val="0"/>
              <w:adjustRightInd w:val="0"/>
              <w:spacing w:line="46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44BD9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參考文獻編號</w:t>
            </w:r>
          </w:p>
        </w:tc>
        <w:tc>
          <w:tcPr>
            <w:tcW w:w="733" w:type="pct"/>
          </w:tcPr>
          <w:p w14:paraId="45888CA5" w14:textId="77777777" w:rsidR="00246B4D" w:rsidRPr="00A44BD9" w:rsidRDefault="00246B4D" w:rsidP="00614D95">
            <w:pPr>
              <w:autoSpaceDE w:val="0"/>
              <w:autoSpaceDN w:val="0"/>
              <w:adjustRightInd w:val="0"/>
              <w:spacing w:line="46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44BD9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國內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人用</w:t>
            </w:r>
            <w:r w:rsidRPr="00A44BD9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藥品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許可證號</w:t>
            </w:r>
          </w:p>
        </w:tc>
      </w:tr>
      <w:tr w:rsidR="00246B4D" w:rsidRPr="00A44BD9" w14:paraId="00C0D06E" w14:textId="77777777" w:rsidTr="00246B4D">
        <w:tc>
          <w:tcPr>
            <w:tcW w:w="300" w:type="pct"/>
            <w:vAlign w:val="center"/>
          </w:tcPr>
          <w:p w14:paraId="69A20164" w14:textId="77777777" w:rsidR="00246B4D" w:rsidRPr="00246B4D" w:rsidRDefault="00246B4D" w:rsidP="00246B4D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70C0"/>
                <w:sz w:val="20"/>
                <w:szCs w:val="20"/>
              </w:rPr>
            </w:pP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0"/>
                <w:szCs w:val="20"/>
              </w:rPr>
              <w:t>(</w:t>
            </w: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0"/>
                <w:szCs w:val="20"/>
              </w:rPr>
              <w:t>範例</w:t>
            </w: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0"/>
                <w:szCs w:val="20"/>
              </w:rPr>
              <w:t>)</w:t>
            </w:r>
          </w:p>
          <w:p w14:paraId="071C514B" w14:textId="77777777" w:rsidR="00246B4D" w:rsidRPr="00246B4D" w:rsidRDefault="00246B4D" w:rsidP="00246B4D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70C0"/>
                <w:sz w:val="28"/>
                <w:szCs w:val="28"/>
              </w:rPr>
            </w:pP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8"/>
                <w:szCs w:val="28"/>
              </w:rPr>
              <w:t>1</w:t>
            </w:r>
          </w:p>
        </w:tc>
        <w:tc>
          <w:tcPr>
            <w:tcW w:w="1527" w:type="pct"/>
            <w:vAlign w:val="center"/>
          </w:tcPr>
          <w:p w14:paraId="6467564D" w14:textId="77777777" w:rsidR="00246B4D" w:rsidRPr="00246B4D" w:rsidRDefault="00246B4D" w:rsidP="00246B4D">
            <w:pPr>
              <w:autoSpaceDE w:val="0"/>
              <w:autoSpaceDN w:val="0"/>
              <w:adjustRightInd w:val="0"/>
              <w:spacing w:line="460" w:lineRule="exact"/>
              <w:rPr>
                <w:rFonts w:ascii="Times New Roman" w:eastAsia="標楷體" w:hAnsi="Times New Roman" w:cs="Times New Roman"/>
                <w:color w:val="0070C0"/>
                <w:sz w:val="28"/>
                <w:szCs w:val="28"/>
              </w:rPr>
            </w:pPr>
            <w:r w:rsidRPr="00246B4D">
              <w:rPr>
                <w:rFonts w:ascii="Times New Roman" w:eastAsia="標楷體" w:hAnsi="Times New Roman" w:cs="Times New Roman"/>
                <w:color w:val="0070C0"/>
                <w:sz w:val="28"/>
                <w:szCs w:val="28"/>
              </w:rPr>
              <w:t>Calcium Chloride Dihydrate, Magnesium Chloride Hexahydrate (</w:t>
            </w: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8"/>
                <w:szCs w:val="28"/>
              </w:rPr>
              <w:t>e</w:t>
            </w:r>
            <w:r w:rsidRPr="00246B4D">
              <w:rPr>
                <w:rFonts w:ascii="Times New Roman" w:eastAsia="標楷體" w:hAnsi="Times New Roman" w:cs="Times New Roman"/>
                <w:color w:val="0070C0"/>
                <w:sz w:val="28"/>
                <w:szCs w:val="28"/>
              </w:rPr>
              <w:t>q to Magnesium Chloride 6H2O), Potassium Chloride, Sodium Chloride</w:t>
            </w:r>
          </w:p>
        </w:tc>
        <w:tc>
          <w:tcPr>
            <w:tcW w:w="508" w:type="pct"/>
            <w:vAlign w:val="center"/>
          </w:tcPr>
          <w:p w14:paraId="6B66C0AE" w14:textId="77777777" w:rsidR="00246B4D" w:rsidRPr="00246B4D" w:rsidRDefault="00246B4D" w:rsidP="00246B4D">
            <w:pPr>
              <w:autoSpaceDE w:val="0"/>
              <w:autoSpaceDN w:val="0"/>
              <w:adjustRightInd w:val="0"/>
              <w:spacing w:line="460" w:lineRule="exact"/>
              <w:rPr>
                <w:rFonts w:ascii="Times New Roman" w:eastAsia="標楷體" w:hAnsi="Times New Roman" w:cs="Times New Roman"/>
                <w:color w:val="0070C0"/>
                <w:sz w:val="28"/>
                <w:szCs w:val="28"/>
              </w:rPr>
            </w:pP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8"/>
                <w:szCs w:val="28"/>
              </w:rPr>
              <w:t>注射劑型</w:t>
            </w:r>
          </w:p>
        </w:tc>
        <w:tc>
          <w:tcPr>
            <w:tcW w:w="1525" w:type="pct"/>
          </w:tcPr>
          <w:p w14:paraId="5FFAC4F3" w14:textId="77777777" w:rsidR="00246B4D" w:rsidRPr="00246B4D" w:rsidRDefault="00246B4D" w:rsidP="00246B4D">
            <w:pPr>
              <w:autoSpaceDE w:val="0"/>
              <w:autoSpaceDN w:val="0"/>
              <w:adjustRightInd w:val="0"/>
              <w:spacing w:line="460" w:lineRule="exact"/>
              <w:jc w:val="both"/>
              <w:rPr>
                <w:rFonts w:ascii="Times New Roman" w:eastAsia="標楷體" w:hAnsi="Times New Roman" w:cs="Times New Roman"/>
                <w:color w:val="0070C0"/>
                <w:sz w:val="28"/>
                <w:szCs w:val="28"/>
              </w:rPr>
            </w:pP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8"/>
                <w:szCs w:val="28"/>
              </w:rPr>
              <w:t>為心臟麻痺液</w:t>
            </w: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8"/>
                <w:szCs w:val="28"/>
              </w:rPr>
              <w:t>(</w:t>
            </w: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8"/>
                <w:szCs w:val="28"/>
              </w:rPr>
              <w:t>藥理治療分類</w:t>
            </w: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8"/>
                <w:szCs w:val="28"/>
              </w:rPr>
              <w:t>ATC</w:t>
            </w: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8"/>
                <w:szCs w:val="28"/>
              </w:rPr>
              <w:t>碼：</w:t>
            </w:r>
            <w:r w:rsidRPr="00246B4D">
              <w:rPr>
                <w:rFonts w:ascii="Times New Roman" w:eastAsia="標楷體" w:hAnsi="Times New Roman" w:cs="Times New Roman"/>
                <w:color w:val="0070C0"/>
                <w:sz w:val="28"/>
                <w:szCs w:val="28"/>
              </w:rPr>
              <w:t>B05XA16)</w:t>
            </w: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8"/>
                <w:szCs w:val="28"/>
              </w:rPr>
              <w:t>，用於犬貓在缺血、低溫下做開心手術時誘導心跳停止。</w:t>
            </w:r>
          </w:p>
        </w:tc>
        <w:tc>
          <w:tcPr>
            <w:tcW w:w="406" w:type="pct"/>
            <w:vAlign w:val="center"/>
          </w:tcPr>
          <w:p w14:paraId="3262944A" w14:textId="77777777" w:rsidR="00246B4D" w:rsidRPr="00246B4D" w:rsidRDefault="00246B4D" w:rsidP="00246B4D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70C0"/>
                <w:sz w:val="28"/>
                <w:szCs w:val="28"/>
              </w:rPr>
            </w:pP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8"/>
                <w:szCs w:val="28"/>
              </w:rPr>
              <w:t>1</w:t>
            </w:r>
          </w:p>
        </w:tc>
        <w:tc>
          <w:tcPr>
            <w:tcW w:w="733" w:type="pct"/>
            <w:vAlign w:val="center"/>
          </w:tcPr>
          <w:p w14:paraId="0ADFB7F3" w14:textId="77777777" w:rsidR="00246B4D" w:rsidRPr="00246B4D" w:rsidRDefault="00246B4D" w:rsidP="00246B4D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70C0"/>
                <w:sz w:val="28"/>
                <w:szCs w:val="28"/>
              </w:rPr>
            </w:pPr>
            <w:proofErr w:type="gramStart"/>
            <w:r w:rsidRPr="00246B4D">
              <w:rPr>
                <w:rFonts w:ascii="Times New Roman" w:eastAsia="標楷體" w:hAnsi="Times New Roman" w:cs="Times New Roman" w:hint="eastAsia"/>
                <w:color w:val="0070C0"/>
                <w:sz w:val="28"/>
                <w:szCs w:val="28"/>
              </w:rPr>
              <w:t>藥輸字</w:t>
            </w:r>
            <w:proofErr w:type="gramEnd"/>
            <w:r w:rsidRPr="00246B4D">
              <w:rPr>
                <w:rFonts w:ascii="Times New Roman" w:eastAsia="標楷體" w:hAnsi="Times New Roman" w:cs="Times New Roman" w:hint="eastAsia"/>
                <w:color w:val="0070C0"/>
                <w:sz w:val="28"/>
                <w:szCs w:val="28"/>
              </w:rPr>
              <w:t>第</w:t>
            </w:r>
          </w:p>
          <w:p w14:paraId="43A08951" w14:textId="77777777" w:rsidR="00246B4D" w:rsidRPr="00246B4D" w:rsidRDefault="00246B4D" w:rsidP="00246B4D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70C0"/>
                <w:sz w:val="28"/>
                <w:szCs w:val="28"/>
              </w:rPr>
            </w:pPr>
            <w:r w:rsidRPr="00246B4D">
              <w:rPr>
                <w:rFonts w:ascii="Times New Roman" w:eastAsia="標楷體" w:hAnsi="Times New Roman" w:cs="Times New Roman"/>
                <w:color w:val="0070C0"/>
                <w:sz w:val="28"/>
                <w:szCs w:val="28"/>
              </w:rPr>
              <w:t>015979</w:t>
            </w:r>
            <w:r w:rsidRPr="00246B4D">
              <w:rPr>
                <w:rFonts w:ascii="Times New Roman" w:eastAsia="標楷體" w:hAnsi="Times New Roman" w:cs="Times New Roman" w:hint="eastAsia"/>
                <w:color w:val="0070C0"/>
                <w:sz w:val="28"/>
                <w:szCs w:val="28"/>
              </w:rPr>
              <w:t>號</w:t>
            </w:r>
          </w:p>
        </w:tc>
      </w:tr>
      <w:tr w:rsidR="00246B4D" w:rsidRPr="00A44BD9" w14:paraId="7FD00657" w14:textId="77777777" w:rsidTr="00246B4D">
        <w:tc>
          <w:tcPr>
            <w:tcW w:w="300" w:type="pct"/>
            <w:vAlign w:val="center"/>
          </w:tcPr>
          <w:p w14:paraId="0008C3F0" w14:textId="77777777" w:rsidR="00246B4D" w:rsidRDefault="00246B4D" w:rsidP="00246B4D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27" w:type="pct"/>
            <w:vAlign w:val="center"/>
          </w:tcPr>
          <w:p w14:paraId="6B517599" w14:textId="77777777" w:rsidR="00246B4D" w:rsidRPr="002A15AF" w:rsidRDefault="00246B4D" w:rsidP="00246B4D">
            <w:pPr>
              <w:autoSpaceDE w:val="0"/>
              <w:autoSpaceDN w:val="0"/>
              <w:adjustRightInd w:val="0"/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2F1968C0" w14:textId="77777777" w:rsidR="00246B4D" w:rsidRPr="002A15AF" w:rsidRDefault="00246B4D" w:rsidP="00246B4D">
            <w:pPr>
              <w:autoSpaceDE w:val="0"/>
              <w:autoSpaceDN w:val="0"/>
              <w:adjustRightInd w:val="0"/>
              <w:spacing w:line="4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25" w:type="pct"/>
          </w:tcPr>
          <w:p w14:paraId="7CD46C62" w14:textId="77777777" w:rsidR="00246B4D" w:rsidRPr="002C1690" w:rsidRDefault="00246B4D" w:rsidP="00246B4D">
            <w:pPr>
              <w:autoSpaceDE w:val="0"/>
              <w:autoSpaceDN w:val="0"/>
              <w:adjustRightInd w:val="0"/>
              <w:spacing w:line="4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14:paraId="7C4ED53F" w14:textId="77777777" w:rsidR="00246B4D" w:rsidRDefault="00246B4D" w:rsidP="00246B4D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33" w:type="pct"/>
            <w:vAlign w:val="center"/>
          </w:tcPr>
          <w:p w14:paraId="7757D695" w14:textId="77777777" w:rsidR="00246B4D" w:rsidRPr="002A15AF" w:rsidRDefault="00246B4D" w:rsidP="00246B4D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A902D51" w14:textId="77777777" w:rsidR="00431680" w:rsidRPr="00F90151" w:rsidRDefault="00F90151" w:rsidP="00F90151">
      <w:pPr>
        <w:autoSpaceDE w:val="0"/>
        <w:autoSpaceDN w:val="0"/>
        <w:adjustRightInd w:val="0"/>
        <w:spacing w:line="4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90151">
        <w:rPr>
          <w:rFonts w:ascii="Times New Roman" w:eastAsia="標楷體" w:hAnsi="Times New Roman" w:cs="Times New Roman" w:hint="eastAsia"/>
          <w:sz w:val="28"/>
          <w:szCs w:val="28"/>
        </w:rPr>
        <w:t>備註：</w:t>
      </w:r>
    </w:p>
    <w:p w14:paraId="3827640D" w14:textId="77777777" w:rsidR="00D00CF5" w:rsidRDefault="00D00CF5" w:rsidP="00D00CF5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4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00CF5">
        <w:rPr>
          <w:rFonts w:ascii="Times New Roman" w:eastAsia="標楷體" w:hAnsi="Times New Roman" w:cs="Times New Roman" w:hint="eastAsia"/>
          <w:sz w:val="28"/>
          <w:szCs w:val="28"/>
        </w:rPr>
        <w:t>藥品成分</w:t>
      </w:r>
      <w:r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D00CF5">
        <w:rPr>
          <w:rFonts w:ascii="Times New Roman" w:eastAsia="標楷體" w:hAnsi="Times New Roman" w:cs="Times New Roman" w:hint="eastAsia"/>
          <w:sz w:val="28"/>
          <w:szCs w:val="28"/>
        </w:rPr>
        <w:t>如為複方藥品，請提供詳細成分。</w:t>
      </w:r>
    </w:p>
    <w:p w14:paraId="5A362894" w14:textId="77777777" w:rsidR="008A6BC4" w:rsidRPr="00D00CF5" w:rsidRDefault="008A6BC4" w:rsidP="008A6BC4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4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00CF5">
        <w:rPr>
          <w:rFonts w:ascii="Times New Roman" w:eastAsia="標楷體" w:hAnsi="Times New Roman" w:cs="Times New Roman" w:hint="eastAsia"/>
          <w:sz w:val="28"/>
          <w:szCs w:val="28"/>
        </w:rPr>
        <w:t>劑型：請填寫口服劑型、外用劑型、注射劑型、</w:t>
      </w:r>
      <w:proofErr w:type="gramStart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醫</w:t>
      </w:r>
      <w:proofErr w:type="gramEnd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用氣體劑型、</w:t>
      </w:r>
      <w:proofErr w:type="gramStart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眼用劑型</w:t>
      </w:r>
      <w:proofErr w:type="gramEnd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、</w:t>
      </w:r>
      <w:proofErr w:type="gramStart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鼻用劑</w:t>
      </w:r>
      <w:proofErr w:type="gramEnd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型、鼻</w:t>
      </w:r>
      <w:proofErr w:type="gramStart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口用劑</w:t>
      </w:r>
      <w:proofErr w:type="gramEnd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型、</w:t>
      </w:r>
      <w:proofErr w:type="gramStart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陰道用劑型</w:t>
      </w:r>
      <w:proofErr w:type="gramEnd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、</w:t>
      </w:r>
      <w:proofErr w:type="gramStart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直腸用劑型</w:t>
      </w:r>
      <w:proofErr w:type="gramEnd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等</w:t>
      </w:r>
      <w:proofErr w:type="gramStart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主要劑</w:t>
      </w:r>
      <w:proofErr w:type="gramEnd"/>
      <w:r w:rsidRPr="00D00CF5">
        <w:rPr>
          <w:rFonts w:ascii="Times New Roman" w:eastAsia="標楷體" w:hAnsi="Times New Roman" w:cs="Times New Roman" w:hint="eastAsia"/>
          <w:sz w:val="28"/>
          <w:szCs w:val="28"/>
        </w:rPr>
        <w:t>型分類。</w:t>
      </w:r>
    </w:p>
    <w:p w14:paraId="6ABF9825" w14:textId="77777777" w:rsidR="00D00CF5" w:rsidRPr="00D00CF5" w:rsidRDefault="008A6BC4" w:rsidP="00A835BB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4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00CF5">
        <w:rPr>
          <w:rFonts w:ascii="Times New Roman" w:eastAsia="標楷體" w:hAnsi="Times New Roman" w:cs="Times New Roman" w:hint="eastAsia"/>
          <w:sz w:val="28"/>
          <w:szCs w:val="28"/>
        </w:rPr>
        <w:t>藥品</w:t>
      </w:r>
      <w:r w:rsidR="00D00CF5" w:rsidRPr="00D00CF5">
        <w:rPr>
          <w:rFonts w:ascii="Times New Roman" w:eastAsia="標楷體" w:hAnsi="Times New Roman" w:cs="Times New Roman" w:hint="eastAsia"/>
          <w:sz w:val="28"/>
          <w:szCs w:val="28"/>
        </w:rPr>
        <w:t>用途：請簡述</w:t>
      </w:r>
      <w:r w:rsidRPr="008A6BC4">
        <w:rPr>
          <w:rFonts w:ascii="Times New Roman" w:eastAsia="標楷體" w:hAnsi="Times New Roman" w:cs="Times New Roman" w:hint="eastAsia"/>
          <w:sz w:val="28"/>
          <w:szCs w:val="28"/>
        </w:rPr>
        <w:t>藥品分類</w:t>
      </w:r>
      <w:r w:rsidR="00A835BB" w:rsidRPr="00A835BB">
        <w:rPr>
          <w:rFonts w:ascii="Times New Roman" w:eastAsia="標楷體" w:hAnsi="Times New Roman" w:cs="Times New Roman" w:hint="eastAsia"/>
          <w:sz w:val="28"/>
          <w:szCs w:val="28"/>
        </w:rPr>
        <w:t>ATC</w:t>
      </w:r>
      <w:r w:rsidR="00A835BB" w:rsidRPr="00A835BB">
        <w:rPr>
          <w:rFonts w:ascii="Times New Roman" w:eastAsia="標楷體" w:hAnsi="Times New Roman" w:cs="Times New Roman" w:hint="eastAsia"/>
          <w:sz w:val="28"/>
          <w:szCs w:val="28"/>
        </w:rPr>
        <w:t>碼</w:t>
      </w:r>
      <w:r w:rsidRPr="008A6BC4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sz w:val="28"/>
          <w:szCs w:val="28"/>
        </w:rPr>
        <w:t>使用之</w:t>
      </w:r>
      <w:r w:rsidR="00D00CF5" w:rsidRPr="00D00CF5">
        <w:rPr>
          <w:rFonts w:ascii="Times New Roman" w:eastAsia="標楷體" w:hAnsi="Times New Roman" w:cs="Times New Roman" w:hint="eastAsia"/>
          <w:sz w:val="28"/>
          <w:szCs w:val="28"/>
        </w:rPr>
        <w:t>對象動物及效用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533CB03D" w14:textId="77777777" w:rsidR="00D00CF5" w:rsidRPr="00D00CF5" w:rsidRDefault="00D00CF5" w:rsidP="00D00CF5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4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00CF5">
        <w:rPr>
          <w:rFonts w:ascii="Times New Roman" w:eastAsia="標楷體" w:hAnsi="Times New Roman" w:cs="Times New Roman" w:hint="eastAsia"/>
          <w:sz w:val="28"/>
          <w:szCs w:val="28"/>
        </w:rPr>
        <w:t>參考文獻編號：包括動物藥典、藥品手冊或期刊論文等相關文獻資料，並請提供依序編號標示之電子檔。</w:t>
      </w:r>
    </w:p>
    <w:p w14:paraId="5A41E41B" w14:textId="77777777" w:rsidR="00F90151" w:rsidRPr="008A6BC4" w:rsidRDefault="00D00CF5" w:rsidP="003D6A90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4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A6BC4">
        <w:rPr>
          <w:rFonts w:ascii="Times New Roman" w:eastAsia="標楷體" w:hAnsi="Times New Roman" w:cs="Times New Roman" w:hint="eastAsia"/>
          <w:sz w:val="28"/>
          <w:szCs w:val="28"/>
        </w:rPr>
        <w:t>國內人用藥品許可證號：如有多張許可證，</w:t>
      </w:r>
      <w:proofErr w:type="gramStart"/>
      <w:r w:rsidRPr="008A6BC4">
        <w:rPr>
          <w:rFonts w:ascii="Times New Roman" w:eastAsia="標楷體" w:hAnsi="Times New Roman" w:cs="Times New Roman" w:hint="eastAsia"/>
          <w:sz w:val="28"/>
          <w:szCs w:val="28"/>
        </w:rPr>
        <w:t>請擇</w:t>
      </w:r>
      <w:proofErr w:type="gramEnd"/>
      <w:r w:rsidRPr="008A6BC4">
        <w:rPr>
          <w:rFonts w:ascii="Times New Roman" w:eastAsia="標楷體" w:hAnsi="Times New Roman" w:cs="Times New Roman" w:hint="eastAsia"/>
          <w:sz w:val="28"/>
          <w:szCs w:val="28"/>
        </w:rPr>
        <w:t>一</w:t>
      </w:r>
      <w:proofErr w:type="gramStart"/>
      <w:r w:rsidRPr="008A6BC4">
        <w:rPr>
          <w:rFonts w:ascii="Times New Roman" w:eastAsia="標楷體" w:hAnsi="Times New Roman" w:cs="Times New Roman" w:hint="eastAsia"/>
          <w:sz w:val="28"/>
          <w:szCs w:val="28"/>
        </w:rPr>
        <w:t>證號填列</w:t>
      </w:r>
      <w:proofErr w:type="gramEnd"/>
      <w:r w:rsidRPr="008A6BC4">
        <w:rPr>
          <w:rFonts w:ascii="Times New Roman" w:eastAsia="標楷體" w:hAnsi="Times New Roman" w:cs="Times New Roman" w:hint="eastAsia"/>
          <w:sz w:val="28"/>
          <w:szCs w:val="28"/>
        </w:rPr>
        <w:t>；如國內無核發人用藥品許可證，請填寫「無」，並提供國</w:t>
      </w:r>
      <w:r w:rsidR="008A6BC4" w:rsidRPr="008A6BC4">
        <w:rPr>
          <w:rFonts w:ascii="Times New Roman" w:eastAsia="標楷體" w:hAnsi="Times New Roman" w:cs="Times New Roman" w:hint="eastAsia"/>
          <w:sz w:val="28"/>
          <w:szCs w:val="28"/>
        </w:rPr>
        <w:t>外</w:t>
      </w:r>
      <w:r w:rsidRPr="008A6BC4">
        <w:rPr>
          <w:rFonts w:ascii="Times New Roman" w:eastAsia="標楷體" w:hAnsi="Times New Roman" w:cs="Times New Roman" w:hint="eastAsia"/>
          <w:sz w:val="28"/>
          <w:szCs w:val="28"/>
        </w:rPr>
        <w:t>人用藥品</w:t>
      </w:r>
      <w:r w:rsidR="008A6BC4" w:rsidRPr="008A6BC4">
        <w:rPr>
          <w:rFonts w:ascii="Times New Roman" w:eastAsia="標楷體" w:hAnsi="Times New Roman" w:cs="Times New Roman" w:hint="eastAsia"/>
          <w:sz w:val="28"/>
          <w:szCs w:val="28"/>
        </w:rPr>
        <w:t>市售標籤仿單</w:t>
      </w:r>
      <w:r w:rsidR="008A6BC4">
        <w:rPr>
          <w:rFonts w:ascii="Times New Roman" w:eastAsia="標楷體" w:hAnsi="Times New Roman" w:cs="Times New Roman" w:hint="eastAsia"/>
          <w:sz w:val="28"/>
          <w:szCs w:val="28"/>
        </w:rPr>
        <w:t>或網頁資訊</w:t>
      </w:r>
      <w:r w:rsidR="008A6BC4" w:rsidRPr="00D00CF5">
        <w:rPr>
          <w:rFonts w:ascii="Times New Roman" w:eastAsia="標楷體" w:hAnsi="Times New Roman" w:cs="Times New Roman" w:hint="eastAsia"/>
          <w:sz w:val="28"/>
          <w:szCs w:val="28"/>
        </w:rPr>
        <w:t>電子檔</w:t>
      </w:r>
      <w:r w:rsidRPr="008A6BC4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sectPr w:rsidR="00F90151" w:rsidRPr="008A6BC4" w:rsidSect="00F90151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30B74" w14:textId="77777777" w:rsidR="00E20BFC" w:rsidRDefault="00E20BFC" w:rsidP="00A835BB">
      <w:r>
        <w:separator/>
      </w:r>
    </w:p>
  </w:endnote>
  <w:endnote w:type="continuationSeparator" w:id="0">
    <w:p w14:paraId="176D7FB6" w14:textId="77777777" w:rsidR="00E20BFC" w:rsidRDefault="00E20BFC" w:rsidP="00A83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15B2E" w14:textId="77777777" w:rsidR="00E20BFC" w:rsidRDefault="00E20BFC" w:rsidP="00A835BB">
      <w:r>
        <w:separator/>
      </w:r>
    </w:p>
  </w:footnote>
  <w:footnote w:type="continuationSeparator" w:id="0">
    <w:p w14:paraId="0C06CE9E" w14:textId="77777777" w:rsidR="00E20BFC" w:rsidRDefault="00E20BFC" w:rsidP="00A83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6120D3"/>
    <w:multiLevelType w:val="hybridMultilevel"/>
    <w:tmpl w:val="E3B63E8C"/>
    <w:lvl w:ilvl="0" w:tplc="D4FE9B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42649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680"/>
    <w:rsid w:val="00042E80"/>
    <w:rsid w:val="00246B4D"/>
    <w:rsid w:val="002A15AF"/>
    <w:rsid w:val="002C1690"/>
    <w:rsid w:val="003242C4"/>
    <w:rsid w:val="00431680"/>
    <w:rsid w:val="00510664"/>
    <w:rsid w:val="00581E4B"/>
    <w:rsid w:val="005939B0"/>
    <w:rsid w:val="005F5B0F"/>
    <w:rsid w:val="00605C78"/>
    <w:rsid w:val="006E23AF"/>
    <w:rsid w:val="008209D1"/>
    <w:rsid w:val="008A6BC4"/>
    <w:rsid w:val="00A835BB"/>
    <w:rsid w:val="00AA2764"/>
    <w:rsid w:val="00AC30DB"/>
    <w:rsid w:val="00BA4470"/>
    <w:rsid w:val="00C93143"/>
    <w:rsid w:val="00CD4E45"/>
    <w:rsid w:val="00D00CF5"/>
    <w:rsid w:val="00D37403"/>
    <w:rsid w:val="00E20BFC"/>
    <w:rsid w:val="00F5412F"/>
    <w:rsid w:val="00F9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4E6928"/>
  <w15:chartTrackingRefBased/>
  <w15:docId w15:val="{4F867E27-39E2-458B-8B1C-D2827D87D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168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16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90151"/>
    <w:pPr>
      <w:ind w:leftChars="200" w:left="480"/>
    </w:pPr>
  </w:style>
  <w:style w:type="paragraph" w:customStyle="1" w:styleId="Default">
    <w:name w:val="Default"/>
    <w:rsid w:val="008A6BC4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styleId="a5">
    <w:name w:val="Hyperlink"/>
    <w:basedOn w:val="a0"/>
    <w:uiPriority w:val="99"/>
    <w:semiHidden/>
    <w:unhideWhenUsed/>
    <w:rsid w:val="003242C4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A835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835B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835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835B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5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262</Characters>
  <Application>Microsoft Office Word</Application>
  <DocSecurity>0</DocSecurity>
  <Lines>10</Lines>
  <Paragraphs>4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朱文玉</dc:creator>
  <cp:keywords/>
  <dc:description/>
  <cp:lastModifiedBy>朱文玉</cp:lastModifiedBy>
  <cp:revision>2</cp:revision>
  <dcterms:created xsi:type="dcterms:W3CDTF">2026-04-21T05:34:00Z</dcterms:created>
  <dcterms:modified xsi:type="dcterms:W3CDTF">2026-04-21T05:34:00Z</dcterms:modified>
</cp:coreProperties>
</file>