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E83" w:rsidRDefault="009C3AAE" w:rsidP="00F67A8F">
      <w:pPr>
        <w:jc w:val="both"/>
        <w:rPr>
          <w:rFonts w:ascii="Times New Roman" w:eastAsia="標楷體" w:hAnsi="Times New Roman" w:cs="Times New Roman"/>
          <w:sz w:val="28"/>
          <w:szCs w:val="28"/>
        </w:rPr>
      </w:pPr>
      <w:r>
        <w:rPr>
          <w:noProof/>
        </w:rPr>
        <w:drawing>
          <wp:anchor distT="0" distB="0" distL="114300" distR="114300" simplePos="0" relativeHeight="251658240" behindDoc="0" locked="0" layoutInCell="1" allowOverlap="1">
            <wp:simplePos x="0" y="0"/>
            <wp:positionH relativeFrom="column">
              <wp:posOffset>118110</wp:posOffset>
            </wp:positionH>
            <wp:positionV relativeFrom="paragraph">
              <wp:posOffset>212090</wp:posOffset>
            </wp:positionV>
            <wp:extent cx="2466975" cy="1848485"/>
            <wp:effectExtent l="0" t="0" r="9525"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66975" cy="18484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C3AAE" w:rsidRDefault="004A1E83" w:rsidP="009C3AAE">
      <w:pPr>
        <w:jc w:val="both"/>
        <w:rPr>
          <w:rFonts w:ascii="Times New Roman" w:eastAsia="標楷體" w:hAnsi="Times New Roman" w:cs="Times New Roman"/>
          <w:sz w:val="28"/>
          <w:szCs w:val="28"/>
        </w:rPr>
      </w:pPr>
      <w:r>
        <w:rPr>
          <w:noProof/>
        </w:rPr>
        <w:drawing>
          <wp:inline distT="0" distB="0" distL="0" distR="0" wp14:anchorId="66872A9D" wp14:editId="6A7AC424">
            <wp:extent cx="2760718" cy="1828800"/>
            <wp:effectExtent l="0" t="0" r="1905"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4236" cy="1864252"/>
                    </a:xfrm>
                    <a:prstGeom prst="rect">
                      <a:avLst/>
                    </a:prstGeom>
                    <a:noFill/>
                    <a:ln>
                      <a:noFill/>
                    </a:ln>
                  </pic:spPr>
                </pic:pic>
              </a:graphicData>
            </a:graphic>
          </wp:inline>
        </w:drawing>
      </w:r>
    </w:p>
    <w:p w:rsidR="009C3AAE" w:rsidRDefault="009C3AAE" w:rsidP="009C3AAE">
      <w:pPr>
        <w:jc w:val="both"/>
        <w:rPr>
          <w:rFonts w:ascii="Times New Roman" w:eastAsia="標楷體" w:hAnsi="Times New Roman" w:cs="Times New Roman"/>
          <w:sz w:val="28"/>
          <w:szCs w:val="28"/>
        </w:rPr>
      </w:pPr>
    </w:p>
    <w:p w:rsidR="009C3AAE" w:rsidRPr="009C3AAE" w:rsidRDefault="009C3AAE" w:rsidP="009C3AAE">
      <w:pPr>
        <w:jc w:val="both"/>
        <w:rPr>
          <w:rFonts w:ascii="Times New Roman" w:eastAsia="標楷體" w:hAnsi="Times New Roman" w:cs="Times New Roman"/>
          <w:b/>
          <w:sz w:val="28"/>
          <w:szCs w:val="28"/>
        </w:rPr>
      </w:pPr>
      <w:r w:rsidRPr="009C3AAE">
        <w:rPr>
          <w:rFonts w:ascii="Times New Roman" w:eastAsia="標楷體" w:hAnsi="Times New Roman" w:cs="Times New Roman" w:hint="eastAsia"/>
          <w:b/>
          <w:sz w:val="28"/>
          <w:szCs w:val="28"/>
        </w:rPr>
        <w:t>1</w:t>
      </w:r>
      <w:r w:rsidRPr="009C3AAE">
        <w:rPr>
          <w:rFonts w:ascii="Times New Roman" w:eastAsia="標楷體" w:hAnsi="Times New Roman" w:cs="Times New Roman"/>
          <w:b/>
          <w:sz w:val="28"/>
          <w:szCs w:val="28"/>
        </w:rPr>
        <w:t>09</w:t>
      </w:r>
      <w:r w:rsidRPr="009C3AAE">
        <w:rPr>
          <w:rFonts w:ascii="Times New Roman" w:eastAsia="標楷體" w:hAnsi="Times New Roman" w:cs="Times New Roman" w:hint="eastAsia"/>
          <w:b/>
          <w:sz w:val="28"/>
          <w:szCs w:val="28"/>
        </w:rPr>
        <w:t>年</w:t>
      </w:r>
      <w:r w:rsidRPr="009C3AAE">
        <w:rPr>
          <w:rFonts w:ascii="Times New Roman" w:eastAsia="標楷體" w:hAnsi="Times New Roman" w:cs="Times New Roman" w:hint="eastAsia"/>
          <w:b/>
          <w:sz w:val="28"/>
          <w:szCs w:val="28"/>
        </w:rPr>
        <w:t>11</w:t>
      </w:r>
      <w:r w:rsidRPr="009C3AAE">
        <w:rPr>
          <w:rFonts w:ascii="Times New Roman" w:eastAsia="標楷體" w:hAnsi="Times New Roman" w:cs="Times New Roman" w:hint="eastAsia"/>
          <w:b/>
          <w:sz w:val="28"/>
          <w:szCs w:val="28"/>
        </w:rPr>
        <w:t>月</w:t>
      </w:r>
      <w:r w:rsidRPr="009C3AAE">
        <w:rPr>
          <w:rFonts w:ascii="Times New Roman" w:eastAsia="標楷體" w:hAnsi="Times New Roman" w:cs="Times New Roman" w:hint="eastAsia"/>
          <w:b/>
          <w:sz w:val="28"/>
          <w:szCs w:val="28"/>
        </w:rPr>
        <w:t>17</w:t>
      </w:r>
      <w:r w:rsidRPr="009C3AAE">
        <w:rPr>
          <w:rFonts w:ascii="Times New Roman" w:eastAsia="標楷體" w:hAnsi="Times New Roman" w:cs="Times New Roman" w:hint="eastAsia"/>
          <w:b/>
          <w:sz w:val="28"/>
          <w:szCs w:val="28"/>
        </w:rPr>
        <w:t>日至</w:t>
      </w:r>
      <w:r w:rsidRPr="009C3AAE">
        <w:rPr>
          <w:rFonts w:ascii="Times New Roman" w:eastAsia="標楷體" w:hAnsi="Times New Roman" w:cs="Times New Roman" w:hint="eastAsia"/>
          <w:b/>
          <w:sz w:val="28"/>
          <w:szCs w:val="28"/>
        </w:rPr>
        <w:t>18</w:t>
      </w:r>
      <w:r w:rsidRPr="009C3AAE">
        <w:rPr>
          <w:rFonts w:ascii="Times New Roman" w:eastAsia="標楷體" w:hAnsi="Times New Roman" w:cs="Times New Roman" w:hint="eastAsia"/>
          <w:b/>
          <w:sz w:val="28"/>
          <w:szCs w:val="28"/>
        </w:rPr>
        <w:t>日舉辦</w:t>
      </w:r>
      <w:r w:rsidRPr="009C3AAE">
        <w:rPr>
          <w:rFonts w:ascii="標楷體" w:eastAsia="標楷體" w:hAnsi="標楷體" w:cs="Times New Roman" w:hint="eastAsia"/>
          <w:b/>
          <w:sz w:val="28"/>
          <w:szCs w:val="28"/>
        </w:rPr>
        <w:t>「動植物防疫檢疫暨防範非洲豬瘟宣導研討會」(圖左：杜局長文珍進行專題演講；圖右：與會成員大合照)</w:t>
      </w:r>
    </w:p>
    <w:p w:rsidR="00043AD6" w:rsidRPr="004C7CD9" w:rsidRDefault="0049754A" w:rsidP="00F67A8F">
      <w:pPr>
        <w:jc w:val="both"/>
        <w:rPr>
          <w:rFonts w:ascii="Times New Roman" w:eastAsia="標楷體" w:hAnsi="Times New Roman" w:cs="Times New Roman" w:hint="eastAsia"/>
          <w:sz w:val="28"/>
          <w:szCs w:val="28"/>
        </w:rPr>
      </w:pPr>
      <w:r>
        <w:rPr>
          <w:rFonts w:ascii="Times New Roman" w:eastAsia="標楷體" w:hAnsi="Times New Roman" w:cs="Times New Roman"/>
          <w:sz w:val="32"/>
          <w:szCs w:val="32"/>
        </w:rPr>
        <w:br w:type="textWrapping" w:clear="all"/>
      </w:r>
      <w:r w:rsidR="008B63C0" w:rsidRPr="004C7CD9">
        <w:rPr>
          <w:rFonts w:ascii="Times New Roman" w:eastAsia="標楷體" w:hAnsi="Times New Roman" w:cs="Times New Roman" w:hint="eastAsia"/>
          <w:sz w:val="28"/>
          <w:szCs w:val="28"/>
        </w:rPr>
        <w:t>本</w:t>
      </w:r>
      <w:r w:rsidR="00043AD6" w:rsidRPr="004C7CD9">
        <w:rPr>
          <w:rFonts w:ascii="Times New Roman" w:eastAsia="標楷體" w:hAnsi="Times New Roman" w:cs="Times New Roman" w:hint="eastAsia"/>
          <w:sz w:val="28"/>
          <w:szCs w:val="28"/>
        </w:rPr>
        <w:t>局</w:t>
      </w:r>
      <w:r w:rsidR="00A679C2" w:rsidRPr="004C7CD9">
        <w:rPr>
          <w:rFonts w:ascii="Times New Roman" w:eastAsia="標楷體" w:hAnsi="Times New Roman" w:cs="Times New Roman" w:hint="eastAsia"/>
          <w:sz w:val="28"/>
          <w:szCs w:val="28"/>
        </w:rPr>
        <w:t>於</w:t>
      </w:r>
      <w:r w:rsidR="007476B5" w:rsidRPr="004C7CD9">
        <w:rPr>
          <w:rFonts w:ascii="Times New Roman" w:eastAsia="標楷體" w:hAnsi="Times New Roman" w:cs="Times New Roman" w:hint="eastAsia"/>
          <w:sz w:val="28"/>
          <w:szCs w:val="28"/>
        </w:rPr>
        <w:t>1</w:t>
      </w:r>
      <w:r w:rsidR="007476B5" w:rsidRPr="004C7CD9">
        <w:rPr>
          <w:rFonts w:ascii="Times New Roman" w:eastAsia="標楷體" w:hAnsi="Times New Roman" w:cs="Times New Roman"/>
          <w:sz w:val="28"/>
          <w:szCs w:val="28"/>
        </w:rPr>
        <w:t>09</w:t>
      </w:r>
      <w:r w:rsidR="007476B5" w:rsidRPr="004C7CD9">
        <w:rPr>
          <w:rFonts w:ascii="Times New Roman" w:eastAsia="標楷體" w:hAnsi="Times New Roman" w:cs="Times New Roman" w:hint="eastAsia"/>
          <w:sz w:val="28"/>
          <w:szCs w:val="28"/>
        </w:rPr>
        <w:t>年</w:t>
      </w:r>
      <w:r w:rsidR="00A679C2" w:rsidRPr="004C7CD9">
        <w:rPr>
          <w:rFonts w:ascii="Times New Roman" w:eastAsia="標楷體" w:hAnsi="Times New Roman" w:cs="Times New Roman" w:hint="eastAsia"/>
          <w:sz w:val="28"/>
          <w:szCs w:val="28"/>
        </w:rPr>
        <w:t>11</w:t>
      </w:r>
      <w:r w:rsidR="00A679C2" w:rsidRPr="004C7CD9">
        <w:rPr>
          <w:rFonts w:ascii="Times New Roman" w:eastAsia="標楷體" w:hAnsi="Times New Roman" w:cs="Times New Roman" w:hint="eastAsia"/>
          <w:sz w:val="28"/>
          <w:szCs w:val="28"/>
        </w:rPr>
        <w:t>月</w:t>
      </w:r>
      <w:r w:rsidR="00A679C2" w:rsidRPr="004C7CD9">
        <w:rPr>
          <w:rFonts w:ascii="Times New Roman" w:eastAsia="標楷體" w:hAnsi="Times New Roman" w:cs="Times New Roman" w:hint="eastAsia"/>
          <w:sz w:val="28"/>
          <w:szCs w:val="28"/>
        </w:rPr>
        <w:t>17</w:t>
      </w:r>
      <w:r w:rsidR="00A679C2" w:rsidRPr="004C7CD9">
        <w:rPr>
          <w:rFonts w:ascii="Times New Roman" w:eastAsia="標楷體" w:hAnsi="Times New Roman" w:cs="Times New Roman" w:hint="eastAsia"/>
          <w:sz w:val="28"/>
          <w:szCs w:val="28"/>
        </w:rPr>
        <w:t>日至</w:t>
      </w:r>
      <w:r w:rsidR="00A679C2" w:rsidRPr="004C7CD9">
        <w:rPr>
          <w:rFonts w:ascii="Times New Roman" w:eastAsia="標楷體" w:hAnsi="Times New Roman" w:cs="Times New Roman" w:hint="eastAsia"/>
          <w:sz w:val="28"/>
          <w:szCs w:val="28"/>
        </w:rPr>
        <w:t>18</w:t>
      </w:r>
      <w:r w:rsidR="00A679C2" w:rsidRPr="004C7CD9">
        <w:rPr>
          <w:rFonts w:ascii="Times New Roman" w:eastAsia="標楷體" w:hAnsi="Times New Roman" w:cs="Times New Roman" w:hint="eastAsia"/>
          <w:sz w:val="28"/>
          <w:szCs w:val="28"/>
        </w:rPr>
        <w:t>日假</w:t>
      </w:r>
      <w:proofErr w:type="gramStart"/>
      <w:r w:rsidR="00A679C2" w:rsidRPr="004C7CD9">
        <w:rPr>
          <w:rFonts w:ascii="Times New Roman" w:eastAsia="標楷體" w:hAnsi="Times New Roman" w:cs="Times New Roman" w:hint="eastAsia"/>
          <w:sz w:val="28"/>
          <w:szCs w:val="28"/>
        </w:rPr>
        <w:t>臺</w:t>
      </w:r>
      <w:proofErr w:type="gramEnd"/>
      <w:r w:rsidR="00A679C2" w:rsidRPr="004C7CD9">
        <w:rPr>
          <w:rFonts w:ascii="Times New Roman" w:eastAsia="標楷體" w:hAnsi="Times New Roman" w:cs="Times New Roman" w:hint="eastAsia"/>
          <w:sz w:val="28"/>
          <w:szCs w:val="28"/>
        </w:rPr>
        <w:t>南市尖</w:t>
      </w:r>
      <w:proofErr w:type="gramStart"/>
      <w:r w:rsidR="00A679C2" w:rsidRPr="004C7CD9">
        <w:rPr>
          <w:rFonts w:ascii="Times New Roman" w:eastAsia="標楷體" w:hAnsi="Times New Roman" w:cs="Times New Roman" w:hint="eastAsia"/>
          <w:sz w:val="28"/>
          <w:szCs w:val="28"/>
        </w:rPr>
        <w:t>山碑江南</w:t>
      </w:r>
      <w:proofErr w:type="gramEnd"/>
      <w:r w:rsidR="007476B5" w:rsidRPr="004C7CD9">
        <w:rPr>
          <w:rFonts w:ascii="Times New Roman" w:eastAsia="標楷體" w:hAnsi="Times New Roman" w:cs="Times New Roman" w:hint="eastAsia"/>
          <w:sz w:val="28"/>
          <w:szCs w:val="28"/>
        </w:rPr>
        <w:t>渡</w:t>
      </w:r>
      <w:r w:rsidR="00A679C2" w:rsidRPr="004C7CD9">
        <w:rPr>
          <w:rFonts w:ascii="Times New Roman" w:eastAsia="標楷體" w:hAnsi="Times New Roman" w:cs="Times New Roman" w:hint="eastAsia"/>
          <w:sz w:val="28"/>
          <w:szCs w:val="28"/>
        </w:rPr>
        <w:t>假村舉辦</w:t>
      </w:r>
      <w:r w:rsidR="007476B5" w:rsidRPr="004C7CD9">
        <w:rPr>
          <w:rFonts w:ascii="標楷體" w:eastAsia="標楷體" w:hAnsi="標楷體" w:cs="Times New Roman" w:hint="eastAsia"/>
          <w:sz w:val="28"/>
          <w:szCs w:val="28"/>
        </w:rPr>
        <w:t>「動植物防疫檢疫暨防範非洲豬瘟宣導研討會」</w:t>
      </w:r>
      <w:r w:rsidR="00A679C2" w:rsidRPr="004C7CD9">
        <w:rPr>
          <w:rFonts w:ascii="Times New Roman" w:eastAsia="標楷體" w:hAnsi="Times New Roman" w:cs="Times New Roman" w:hint="eastAsia"/>
          <w:sz w:val="28"/>
          <w:szCs w:val="28"/>
        </w:rPr>
        <w:t>，</w:t>
      </w:r>
      <w:r w:rsidR="007476B5" w:rsidRPr="004C7CD9">
        <w:rPr>
          <w:rFonts w:ascii="Times New Roman" w:eastAsia="標楷體" w:hAnsi="Times New Roman" w:cs="Times New Roman" w:hint="eastAsia"/>
          <w:sz w:val="28"/>
          <w:szCs w:val="28"/>
        </w:rPr>
        <w:t>邀請司法檢警調</w:t>
      </w:r>
      <w:r w:rsidR="009C3AAE">
        <w:rPr>
          <w:rFonts w:ascii="Times New Roman" w:eastAsia="標楷體" w:hAnsi="Times New Roman" w:cs="Times New Roman" w:hint="eastAsia"/>
          <w:sz w:val="28"/>
          <w:szCs w:val="28"/>
        </w:rPr>
        <w:t>、</w:t>
      </w:r>
      <w:r w:rsidR="007476B5" w:rsidRPr="004C7CD9">
        <w:rPr>
          <w:rFonts w:ascii="Times New Roman" w:eastAsia="標楷體" w:hAnsi="Times New Roman" w:cs="Times New Roman" w:hint="eastAsia"/>
          <w:sz w:val="28"/>
          <w:szCs w:val="28"/>
        </w:rPr>
        <w:t>縣市政府</w:t>
      </w:r>
      <w:r w:rsidR="009C3AAE">
        <w:rPr>
          <w:rFonts w:ascii="Times New Roman" w:eastAsia="標楷體" w:hAnsi="Times New Roman" w:cs="Times New Roman" w:hint="eastAsia"/>
          <w:sz w:val="28"/>
          <w:szCs w:val="28"/>
        </w:rPr>
        <w:t>及本局</w:t>
      </w:r>
      <w:r w:rsidR="007476B5" w:rsidRPr="004C7CD9">
        <w:rPr>
          <w:rFonts w:ascii="Times New Roman" w:eastAsia="標楷體" w:hAnsi="Times New Roman" w:cs="Times New Roman" w:hint="eastAsia"/>
          <w:sz w:val="28"/>
          <w:szCs w:val="28"/>
        </w:rPr>
        <w:t>相關人員</w:t>
      </w:r>
      <w:r w:rsidR="00B6430E" w:rsidRPr="004C7CD9">
        <w:rPr>
          <w:rFonts w:ascii="Times New Roman" w:eastAsia="標楷體" w:hAnsi="Times New Roman" w:cs="Times New Roman" w:hint="eastAsia"/>
          <w:sz w:val="28"/>
          <w:szCs w:val="28"/>
        </w:rPr>
        <w:t>約八十餘人</w:t>
      </w:r>
      <w:r w:rsidR="00A679C2" w:rsidRPr="004C7CD9">
        <w:rPr>
          <w:rFonts w:ascii="Times New Roman" w:eastAsia="標楷體" w:hAnsi="Times New Roman" w:cs="Times New Roman" w:hint="eastAsia"/>
          <w:sz w:val="28"/>
          <w:szCs w:val="28"/>
        </w:rPr>
        <w:t>與會</w:t>
      </w:r>
      <w:r w:rsidR="009C3AAE">
        <w:rPr>
          <w:rFonts w:ascii="Times New Roman" w:eastAsia="標楷體" w:hAnsi="Times New Roman" w:cs="Times New Roman" w:hint="eastAsia"/>
          <w:sz w:val="28"/>
          <w:szCs w:val="28"/>
        </w:rPr>
        <w:t>。首先</w:t>
      </w:r>
      <w:r w:rsidR="00A679C2" w:rsidRPr="004C7CD9">
        <w:rPr>
          <w:rFonts w:ascii="Times New Roman" w:eastAsia="標楷體" w:hAnsi="Times New Roman" w:cs="Times New Roman" w:hint="eastAsia"/>
          <w:sz w:val="28"/>
          <w:szCs w:val="28"/>
        </w:rPr>
        <w:t>由杜局長頒發各機關與</w:t>
      </w:r>
      <w:r w:rsidR="009C3AAE">
        <w:rPr>
          <w:rFonts w:ascii="Times New Roman" w:eastAsia="標楷體" w:hAnsi="Times New Roman" w:cs="Times New Roman" w:hint="eastAsia"/>
          <w:sz w:val="28"/>
          <w:szCs w:val="28"/>
        </w:rPr>
        <w:t>個別</w:t>
      </w:r>
      <w:r w:rsidR="00A679C2" w:rsidRPr="004C7CD9">
        <w:rPr>
          <w:rFonts w:ascii="Times New Roman" w:eastAsia="標楷體" w:hAnsi="Times New Roman" w:cs="Times New Roman" w:hint="eastAsia"/>
          <w:sz w:val="28"/>
          <w:szCs w:val="28"/>
        </w:rPr>
        <w:t>有功人員獎座，</w:t>
      </w:r>
      <w:r w:rsidR="009C3AAE">
        <w:rPr>
          <w:rFonts w:ascii="Times New Roman" w:eastAsia="標楷體" w:hAnsi="Times New Roman" w:cs="Times New Roman" w:hint="eastAsia"/>
          <w:sz w:val="28"/>
          <w:szCs w:val="28"/>
        </w:rPr>
        <w:t>以表彰渠等之績效與貢獻，</w:t>
      </w:r>
      <w:r w:rsidR="00A679C2" w:rsidRPr="004C7CD9">
        <w:rPr>
          <w:rFonts w:ascii="Times New Roman" w:eastAsia="標楷體" w:hAnsi="Times New Roman" w:cs="Times New Roman" w:hint="eastAsia"/>
          <w:sz w:val="28"/>
          <w:szCs w:val="28"/>
        </w:rPr>
        <w:t>並</w:t>
      </w:r>
      <w:r w:rsidR="009C3AAE">
        <w:rPr>
          <w:rFonts w:ascii="Times New Roman" w:eastAsia="標楷體" w:hAnsi="Times New Roman" w:cs="Times New Roman" w:hint="eastAsia"/>
          <w:sz w:val="28"/>
          <w:szCs w:val="28"/>
        </w:rPr>
        <w:t>分享</w:t>
      </w:r>
      <w:r w:rsidR="00A679C2" w:rsidRPr="004C7CD9">
        <w:rPr>
          <w:rFonts w:ascii="Times New Roman" w:eastAsia="標楷體" w:hAnsi="Times New Roman" w:cs="Times New Roman" w:hint="eastAsia"/>
          <w:sz w:val="28"/>
          <w:szCs w:val="28"/>
        </w:rPr>
        <w:t>「因應全球化動植物</w:t>
      </w:r>
      <w:proofErr w:type="gramStart"/>
      <w:r w:rsidR="00A679C2" w:rsidRPr="004C7CD9">
        <w:rPr>
          <w:rFonts w:ascii="Times New Roman" w:eastAsia="標楷體" w:hAnsi="Times New Roman" w:cs="Times New Roman" w:hint="eastAsia"/>
          <w:sz w:val="28"/>
          <w:szCs w:val="28"/>
        </w:rPr>
        <w:t>疫</w:t>
      </w:r>
      <w:proofErr w:type="gramEnd"/>
      <w:r w:rsidR="00A679C2" w:rsidRPr="004C7CD9">
        <w:rPr>
          <w:rFonts w:ascii="Times New Roman" w:eastAsia="標楷體" w:hAnsi="Times New Roman" w:cs="Times New Roman" w:hint="eastAsia"/>
          <w:sz w:val="28"/>
          <w:szCs w:val="28"/>
        </w:rPr>
        <w:t>災之前</w:t>
      </w:r>
      <w:proofErr w:type="gramStart"/>
      <w:r w:rsidR="00A679C2" w:rsidRPr="004C7CD9">
        <w:rPr>
          <w:rFonts w:ascii="Times New Roman" w:eastAsia="標楷體" w:hAnsi="Times New Roman" w:cs="Times New Roman" w:hint="eastAsia"/>
          <w:sz w:val="28"/>
          <w:szCs w:val="28"/>
        </w:rPr>
        <w:t>瞻</w:t>
      </w:r>
      <w:proofErr w:type="gramEnd"/>
      <w:r w:rsidR="00A679C2" w:rsidRPr="004C7CD9">
        <w:rPr>
          <w:rFonts w:ascii="Times New Roman" w:eastAsia="標楷體" w:hAnsi="Times New Roman" w:cs="Times New Roman" w:hint="eastAsia"/>
          <w:sz w:val="28"/>
          <w:szCs w:val="28"/>
        </w:rPr>
        <w:t>作為」，續由</w:t>
      </w:r>
      <w:r w:rsidR="00854031">
        <w:rPr>
          <w:rFonts w:ascii="Times New Roman" w:eastAsia="標楷體" w:hAnsi="Times New Roman" w:cs="Times New Roman" w:hint="eastAsia"/>
          <w:sz w:val="28"/>
          <w:szCs w:val="28"/>
        </w:rPr>
        <w:t>本局</w:t>
      </w:r>
      <w:r w:rsidR="00A679C2" w:rsidRPr="004C7CD9">
        <w:rPr>
          <w:rFonts w:ascii="Times New Roman" w:eastAsia="標楷體" w:hAnsi="Times New Roman" w:cs="Times New Roman" w:hint="eastAsia"/>
          <w:sz w:val="28"/>
          <w:szCs w:val="28"/>
        </w:rPr>
        <w:t>各業務組同仁</w:t>
      </w:r>
      <w:r w:rsidR="009C3AAE">
        <w:rPr>
          <w:rFonts w:ascii="Times New Roman" w:eastAsia="標楷體" w:hAnsi="Times New Roman" w:cs="Times New Roman" w:hint="eastAsia"/>
          <w:sz w:val="28"/>
          <w:szCs w:val="28"/>
        </w:rPr>
        <w:t>介紹</w:t>
      </w:r>
      <w:r w:rsidR="00A679C2" w:rsidRPr="004C7CD9">
        <w:rPr>
          <w:rFonts w:ascii="Times New Roman" w:eastAsia="標楷體" w:hAnsi="Times New Roman" w:cs="Times New Roman" w:hint="eastAsia"/>
          <w:sz w:val="28"/>
          <w:szCs w:val="28"/>
        </w:rPr>
        <w:t>動植物防檢疫法規及實務。</w:t>
      </w:r>
      <w:proofErr w:type="gramStart"/>
      <w:r w:rsidR="00B6430E" w:rsidRPr="004C7CD9">
        <w:rPr>
          <w:rFonts w:ascii="Times New Roman" w:eastAsia="標楷體" w:hAnsi="Times New Roman" w:cs="Times New Roman" w:hint="eastAsia"/>
          <w:sz w:val="28"/>
          <w:szCs w:val="28"/>
        </w:rPr>
        <w:t>另</w:t>
      </w:r>
      <w:r w:rsidR="00A679C2" w:rsidRPr="004C7CD9">
        <w:rPr>
          <w:rFonts w:ascii="Times New Roman" w:eastAsia="標楷體" w:hAnsi="Times New Roman" w:cs="Times New Roman" w:hint="eastAsia"/>
          <w:sz w:val="28"/>
          <w:szCs w:val="28"/>
        </w:rPr>
        <w:t>特邀</w:t>
      </w:r>
      <w:r w:rsidR="009C3AAE">
        <w:rPr>
          <w:rFonts w:ascii="Times New Roman" w:eastAsia="標楷體" w:hAnsi="Times New Roman" w:cs="Times New Roman" w:hint="eastAsia"/>
          <w:sz w:val="28"/>
          <w:szCs w:val="28"/>
        </w:rPr>
        <w:t>請</w:t>
      </w:r>
      <w:proofErr w:type="gramEnd"/>
      <w:r w:rsidR="00A679C2" w:rsidRPr="004C7CD9">
        <w:rPr>
          <w:rFonts w:ascii="Times New Roman" w:eastAsia="標楷體" w:hAnsi="Times New Roman" w:cs="Times New Roman" w:hint="eastAsia"/>
          <w:sz w:val="28"/>
          <w:szCs w:val="28"/>
        </w:rPr>
        <w:t>雲林地檢署檢察官講述「動物用藥品查緝業務案例分享」、</w:t>
      </w:r>
      <w:proofErr w:type="gramStart"/>
      <w:r w:rsidR="00A679C2" w:rsidRPr="004C7CD9">
        <w:rPr>
          <w:rFonts w:ascii="Times New Roman" w:eastAsia="標楷體" w:hAnsi="Times New Roman" w:cs="Times New Roman" w:hint="eastAsia"/>
          <w:sz w:val="28"/>
          <w:szCs w:val="28"/>
        </w:rPr>
        <w:t>臺</w:t>
      </w:r>
      <w:proofErr w:type="gramEnd"/>
      <w:r w:rsidR="00A679C2" w:rsidRPr="004C7CD9">
        <w:rPr>
          <w:rFonts w:ascii="Times New Roman" w:eastAsia="標楷體" w:hAnsi="Times New Roman" w:cs="Times New Roman" w:hint="eastAsia"/>
          <w:sz w:val="28"/>
          <w:szCs w:val="28"/>
        </w:rPr>
        <w:t>南市政府</w:t>
      </w:r>
      <w:r w:rsidR="004A70CC" w:rsidRPr="004C7CD9">
        <w:rPr>
          <w:rFonts w:ascii="Times New Roman" w:eastAsia="標楷體" w:hAnsi="Times New Roman" w:cs="Times New Roman" w:hint="eastAsia"/>
          <w:sz w:val="28"/>
          <w:szCs w:val="28"/>
        </w:rPr>
        <w:t>同仁</w:t>
      </w:r>
      <w:r w:rsidR="00A679C2" w:rsidRPr="004C7CD9">
        <w:rPr>
          <w:rFonts w:ascii="Times New Roman" w:eastAsia="標楷體" w:hAnsi="Times New Roman" w:cs="Times New Roman" w:hint="eastAsia"/>
          <w:sz w:val="28"/>
          <w:szCs w:val="28"/>
        </w:rPr>
        <w:t>講述「網購非法農藥查緝案例分享」及財政部關務署</w:t>
      </w:r>
      <w:r w:rsidR="004A70CC" w:rsidRPr="004C7CD9">
        <w:rPr>
          <w:rFonts w:ascii="Times New Roman" w:eastAsia="標楷體" w:hAnsi="Times New Roman" w:cs="Times New Roman" w:hint="eastAsia"/>
          <w:sz w:val="28"/>
          <w:szCs w:val="28"/>
        </w:rPr>
        <w:t>同仁</w:t>
      </w:r>
      <w:r w:rsidR="00A679C2" w:rsidRPr="004C7CD9">
        <w:rPr>
          <w:rFonts w:ascii="Times New Roman" w:eastAsia="標楷體" w:hAnsi="Times New Roman" w:cs="Times New Roman" w:hint="eastAsia"/>
          <w:sz w:val="28"/>
          <w:szCs w:val="28"/>
        </w:rPr>
        <w:t>講述「海關查緝案例分享」</w:t>
      </w:r>
      <w:r w:rsidR="00B6430E" w:rsidRPr="004C7CD9">
        <w:rPr>
          <w:rFonts w:ascii="Times New Roman" w:eastAsia="標楷體" w:hAnsi="Times New Roman" w:cs="Times New Roman" w:hint="eastAsia"/>
          <w:sz w:val="28"/>
          <w:szCs w:val="28"/>
        </w:rPr>
        <w:t>。在</w:t>
      </w:r>
      <w:r w:rsidR="00A679C2" w:rsidRPr="004C7CD9">
        <w:rPr>
          <w:rFonts w:ascii="Times New Roman" w:eastAsia="標楷體" w:hAnsi="Times New Roman" w:cs="Times New Roman" w:hint="eastAsia"/>
          <w:sz w:val="28"/>
          <w:szCs w:val="28"/>
        </w:rPr>
        <w:t>實務案例討論</w:t>
      </w:r>
      <w:r w:rsidR="00B6430E" w:rsidRPr="004C7CD9">
        <w:rPr>
          <w:rFonts w:ascii="Times New Roman" w:eastAsia="標楷體" w:hAnsi="Times New Roman" w:cs="Times New Roman" w:hint="eastAsia"/>
          <w:sz w:val="28"/>
          <w:szCs w:val="28"/>
        </w:rPr>
        <w:t>議</w:t>
      </w:r>
      <w:r w:rsidR="009C3AAE">
        <w:rPr>
          <w:rFonts w:ascii="Times New Roman" w:eastAsia="標楷體" w:hAnsi="Times New Roman" w:cs="Times New Roman" w:hint="eastAsia"/>
          <w:sz w:val="28"/>
          <w:szCs w:val="28"/>
        </w:rPr>
        <w:t>提下</w:t>
      </w:r>
      <w:r w:rsidR="00B6430E" w:rsidRPr="004C7CD9">
        <w:rPr>
          <w:rFonts w:ascii="Times New Roman" w:eastAsia="標楷體" w:hAnsi="Times New Roman" w:cs="Times New Roman" w:hint="eastAsia"/>
          <w:sz w:val="28"/>
          <w:szCs w:val="28"/>
        </w:rPr>
        <w:t>，</w:t>
      </w:r>
      <w:r w:rsidR="009C3AAE">
        <w:rPr>
          <w:rFonts w:ascii="Times New Roman" w:eastAsia="標楷體" w:hAnsi="Times New Roman" w:cs="Times New Roman" w:hint="eastAsia"/>
          <w:sz w:val="28"/>
          <w:szCs w:val="28"/>
        </w:rPr>
        <w:t>與會人員</w:t>
      </w:r>
      <w:bookmarkStart w:id="0" w:name="_GoBack"/>
      <w:bookmarkEnd w:id="0"/>
      <w:r w:rsidR="00A679C2" w:rsidRPr="004C7CD9">
        <w:rPr>
          <w:rFonts w:ascii="Times New Roman" w:eastAsia="標楷體" w:hAnsi="Times New Roman" w:cs="Times New Roman" w:hint="eastAsia"/>
          <w:sz w:val="28"/>
          <w:szCs w:val="28"/>
        </w:rPr>
        <w:t>聚焦網路違法販售動植物用藥、防範假人頭帳號違法販售動植物檢疫物及查緝後如何提供充分證據供司法機關偵辦，俾利判定違規物來源，以有效打擊不法</w:t>
      </w:r>
      <w:r w:rsidR="009E43B2">
        <w:rPr>
          <w:rFonts w:ascii="Times New Roman" w:eastAsia="標楷體" w:hAnsi="Times New Roman" w:cs="Times New Roman" w:hint="eastAsia"/>
          <w:sz w:val="28"/>
          <w:szCs w:val="28"/>
        </w:rPr>
        <w:t>，</w:t>
      </w:r>
      <w:r w:rsidR="009C3AAE">
        <w:rPr>
          <w:rFonts w:ascii="Times New Roman" w:eastAsia="標楷體" w:hAnsi="Times New Roman" w:cs="Times New Roman" w:hint="eastAsia"/>
          <w:sz w:val="28"/>
          <w:szCs w:val="28"/>
        </w:rPr>
        <w:t>研討會在熱烈討論充分溝通中</w:t>
      </w:r>
      <w:r w:rsidR="004C7CD9" w:rsidRPr="004C7CD9">
        <w:rPr>
          <w:rFonts w:ascii="Times New Roman" w:eastAsia="標楷體" w:hAnsi="Times New Roman" w:cs="Times New Roman" w:hint="eastAsia"/>
          <w:sz w:val="28"/>
          <w:szCs w:val="28"/>
        </w:rPr>
        <w:t>圓滿落幕。</w:t>
      </w:r>
    </w:p>
    <w:sectPr w:rsidR="00043AD6" w:rsidRPr="004C7CD9" w:rsidSect="00B31601">
      <w:footerReference w:type="default" r:id="rId9"/>
      <w:pgSz w:w="11906" w:h="16838"/>
      <w:pgMar w:top="1361" w:right="1134" w:bottom="1361" w:left="1134" w:header="851"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7643" w:rsidRDefault="00F47643"/>
  </w:endnote>
  <w:endnote w:type="continuationSeparator" w:id="0">
    <w:p w:rsidR="00F47643" w:rsidRDefault="00F476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3782116"/>
      <w:docPartObj>
        <w:docPartGallery w:val="Page Numbers (Bottom of Page)"/>
        <w:docPartUnique/>
      </w:docPartObj>
    </w:sdtPr>
    <w:sdtEndPr/>
    <w:sdtContent>
      <w:p w:rsidR="003F79D0" w:rsidRDefault="00146809">
        <w:pPr>
          <w:pStyle w:val="a6"/>
          <w:jc w:val="center"/>
        </w:pPr>
        <w:r>
          <w:fldChar w:fldCharType="begin"/>
        </w:r>
        <w:r w:rsidR="003F79D0">
          <w:instrText>PAGE   \* MERGEFORMAT</w:instrText>
        </w:r>
        <w:r>
          <w:fldChar w:fldCharType="separate"/>
        </w:r>
        <w:r w:rsidR="00971101" w:rsidRPr="00971101">
          <w:rPr>
            <w:noProof/>
            <w:lang w:val="zh-TW"/>
          </w:rPr>
          <w:t>9</w:t>
        </w:r>
        <w:r>
          <w:fldChar w:fldCharType="end"/>
        </w:r>
      </w:p>
    </w:sdtContent>
  </w:sdt>
  <w:p w:rsidR="003F79D0" w:rsidRDefault="003F79D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7643" w:rsidRDefault="00F47643"/>
  </w:footnote>
  <w:footnote w:type="continuationSeparator" w:id="0">
    <w:p w:rsidR="00F47643" w:rsidRDefault="00F476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67650"/>
    <w:multiLevelType w:val="hybridMultilevel"/>
    <w:tmpl w:val="52D66002"/>
    <w:lvl w:ilvl="0" w:tplc="000ABE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0547C6"/>
    <w:multiLevelType w:val="hybridMultilevel"/>
    <w:tmpl w:val="80D27E42"/>
    <w:lvl w:ilvl="0" w:tplc="FA6CCD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1C0D06"/>
    <w:multiLevelType w:val="hybridMultilevel"/>
    <w:tmpl w:val="ECDEB7B8"/>
    <w:lvl w:ilvl="0" w:tplc="0F22DB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635817"/>
    <w:multiLevelType w:val="hybridMultilevel"/>
    <w:tmpl w:val="698A44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37634A"/>
    <w:multiLevelType w:val="hybridMultilevel"/>
    <w:tmpl w:val="5E8214E4"/>
    <w:lvl w:ilvl="0" w:tplc="7DB4CC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75003C"/>
    <w:multiLevelType w:val="hybridMultilevel"/>
    <w:tmpl w:val="B9A4717E"/>
    <w:lvl w:ilvl="0" w:tplc="FA6CCD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6C474D"/>
    <w:multiLevelType w:val="hybridMultilevel"/>
    <w:tmpl w:val="32CE5C7A"/>
    <w:lvl w:ilvl="0" w:tplc="FA6CCD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730855"/>
    <w:multiLevelType w:val="hybridMultilevel"/>
    <w:tmpl w:val="5E8214E4"/>
    <w:lvl w:ilvl="0" w:tplc="7DB4CC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F145F5"/>
    <w:multiLevelType w:val="hybridMultilevel"/>
    <w:tmpl w:val="C194E3C8"/>
    <w:lvl w:ilvl="0" w:tplc="3CAA9A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9C27BB8"/>
    <w:multiLevelType w:val="hybridMultilevel"/>
    <w:tmpl w:val="54A47A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A1E5EFF"/>
    <w:multiLevelType w:val="hybridMultilevel"/>
    <w:tmpl w:val="25023444"/>
    <w:lvl w:ilvl="0" w:tplc="CD00ED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BCD5C9D"/>
    <w:multiLevelType w:val="hybridMultilevel"/>
    <w:tmpl w:val="5E8214E4"/>
    <w:lvl w:ilvl="0" w:tplc="7DB4CC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25073A"/>
    <w:multiLevelType w:val="hybridMultilevel"/>
    <w:tmpl w:val="5FDAB4CC"/>
    <w:lvl w:ilvl="0" w:tplc="7DB4CC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B5A72B2"/>
    <w:multiLevelType w:val="hybridMultilevel"/>
    <w:tmpl w:val="473C4446"/>
    <w:lvl w:ilvl="0" w:tplc="3A96FDC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9B82BF8"/>
    <w:multiLevelType w:val="hybridMultilevel"/>
    <w:tmpl w:val="1ACA33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F229F6"/>
    <w:multiLevelType w:val="hybridMultilevel"/>
    <w:tmpl w:val="95CAFB86"/>
    <w:lvl w:ilvl="0" w:tplc="E9F4D35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751F0"/>
    <w:multiLevelType w:val="hybridMultilevel"/>
    <w:tmpl w:val="075A79DA"/>
    <w:lvl w:ilvl="0" w:tplc="7DB4CC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2463CF8"/>
    <w:multiLevelType w:val="hybridMultilevel"/>
    <w:tmpl w:val="F91091B8"/>
    <w:lvl w:ilvl="0" w:tplc="5C8AA2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9A73E12"/>
    <w:multiLevelType w:val="hybridMultilevel"/>
    <w:tmpl w:val="AB82085E"/>
    <w:lvl w:ilvl="0" w:tplc="7DB4CC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B013374"/>
    <w:multiLevelType w:val="hybridMultilevel"/>
    <w:tmpl w:val="2DA432EE"/>
    <w:lvl w:ilvl="0" w:tplc="26222D88">
      <w:start w:val="1"/>
      <w:numFmt w:val="decimal"/>
      <w:lvlText w:val="%1."/>
      <w:lvlJc w:val="left"/>
      <w:pPr>
        <w:ind w:left="386" w:hanging="36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num w:numId="1">
    <w:abstractNumId w:val="19"/>
  </w:num>
  <w:num w:numId="2">
    <w:abstractNumId w:val="14"/>
  </w:num>
  <w:num w:numId="3">
    <w:abstractNumId w:val="10"/>
  </w:num>
  <w:num w:numId="4">
    <w:abstractNumId w:val="3"/>
  </w:num>
  <w:num w:numId="5">
    <w:abstractNumId w:val="0"/>
  </w:num>
  <w:num w:numId="6">
    <w:abstractNumId w:val="15"/>
  </w:num>
  <w:num w:numId="7">
    <w:abstractNumId w:val="13"/>
  </w:num>
  <w:num w:numId="8">
    <w:abstractNumId w:val="8"/>
  </w:num>
  <w:num w:numId="9">
    <w:abstractNumId w:val="17"/>
  </w:num>
  <w:num w:numId="10">
    <w:abstractNumId w:val="2"/>
  </w:num>
  <w:num w:numId="11">
    <w:abstractNumId w:val="1"/>
  </w:num>
  <w:num w:numId="12">
    <w:abstractNumId w:val="5"/>
  </w:num>
  <w:num w:numId="13">
    <w:abstractNumId w:val="6"/>
  </w:num>
  <w:num w:numId="14">
    <w:abstractNumId w:val="11"/>
  </w:num>
  <w:num w:numId="15">
    <w:abstractNumId w:val="16"/>
  </w:num>
  <w:num w:numId="16">
    <w:abstractNumId w:val="7"/>
  </w:num>
  <w:num w:numId="17">
    <w:abstractNumId w:val="4"/>
  </w:num>
  <w:num w:numId="18">
    <w:abstractNumId w:val="12"/>
  </w:num>
  <w:num w:numId="19">
    <w:abstractNumId w:val="18"/>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9A5"/>
    <w:rsid w:val="00032DDD"/>
    <w:rsid w:val="00043AD6"/>
    <w:rsid w:val="000923EF"/>
    <w:rsid w:val="00092AFE"/>
    <w:rsid w:val="00095314"/>
    <w:rsid w:val="000A4D9D"/>
    <w:rsid w:val="000A7091"/>
    <w:rsid w:val="000A7F5E"/>
    <w:rsid w:val="000E79D8"/>
    <w:rsid w:val="00120FC9"/>
    <w:rsid w:val="00146809"/>
    <w:rsid w:val="00150EEF"/>
    <w:rsid w:val="00173913"/>
    <w:rsid w:val="001F14D8"/>
    <w:rsid w:val="002268A2"/>
    <w:rsid w:val="002B2866"/>
    <w:rsid w:val="002D069E"/>
    <w:rsid w:val="00320ED9"/>
    <w:rsid w:val="00377639"/>
    <w:rsid w:val="003A2BDF"/>
    <w:rsid w:val="003C6B95"/>
    <w:rsid w:val="003F2C75"/>
    <w:rsid w:val="003F6052"/>
    <w:rsid w:val="003F79D0"/>
    <w:rsid w:val="004044A1"/>
    <w:rsid w:val="00446965"/>
    <w:rsid w:val="00446CCB"/>
    <w:rsid w:val="00460606"/>
    <w:rsid w:val="004657BB"/>
    <w:rsid w:val="00477EB6"/>
    <w:rsid w:val="0049754A"/>
    <w:rsid w:val="004977E1"/>
    <w:rsid w:val="004A1E83"/>
    <w:rsid w:val="004A70CC"/>
    <w:rsid w:val="004C7CD9"/>
    <w:rsid w:val="004D34FA"/>
    <w:rsid w:val="004E2366"/>
    <w:rsid w:val="005273FE"/>
    <w:rsid w:val="005411FF"/>
    <w:rsid w:val="0057217B"/>
    <w:rsid w:val="005815B9"/>
    <w:rsid w:val="005D2193"/>
    <w:rsid w:val="00615A63"/>
    <w:rsid w:val="006176A7"/>
    <w:rsid w:val="006260E2"/>
    <w:rsid w:val="006778B1"/>
    <w:rsid w:val="006A13B2"/>
    <w:rsid w:val="006C6073"/>
    <w:rsid w:val="006D2A4B"/>
    <w:rsid w:val="006E4C65"/>
    <w:rsid w:val="006E65E6"/>
    <w:rsid w:val="00742439"/>
    <w:rsid w:val="007476B5"/>
    <w:rsid w:val="0079770C"/>
    <w:rsid w:val="007A4008"/>
    <w:rsid w:val="007A40B9"/>
    <w:rsid w:val="007D2CE2"/>
    <w:rsid w:val="00800261"/>
    <w:rsid w:val="008169A5"/>
    <w:rsid w:val="00826FF0"/>
    <w:rsid w:val="00844DEF"/>
    <w:rsid w:val="00847C0F"/>
    <w:rsid w:val="00854031"/>
    <w:rsid w:val="00873414"/>
    <w:rsid w:val="00891968"/>
    <w:rsid w:val="008B63C0"/>
    <w:rsid w:val="009222F8"/>
    <w:rsid w:val="0092384C"/>
    <w:rsid w:val="009306C3"/>
    <w:rsid w:val="00970BAF"/>
    <w:rsid w:val="00971101"/>
    <w:rsid w:val="009C3AAE"/>
    <w:rsid w:val="009D26AE"/>
    <w:rsid w:val="009E43B2"/>
    <w:rsid w:val="00A07334"/>
    <w:rsid w:val="00A13866"/>
    <w:rsid w:val="00A20065"/>
    <w:rsid w:val="00A23712"/>
    <w:rsid w:val="00A31C01"/>
    <w:rsid w:val="00A36FA7"/>
    <w:rsid w:val="00A679C2"/>
    <w:rsid w:val="00A85D06"/>
    <w:rsid w:val="00A927C8"/>
    <w:rsid w:val="00AA611F"/>
    <w:rsid w:val="00AF0E15"/>
    <w:rsid w:val="00AF4615"/>
    <w:rsid w:val="00AF6953"/>
    <w:rsid w:val="00B11DCE"/>
    <w:rsid w:val="00B20995"/>
    <w:rsid w:val="00B31601"/>
    <w:rsid w:val="00B33F50"/>
    <w:rsid w:val="00B5047D"/>
    <w:rsid w:val="00B6430E"/>
    <w:rsid w:val="00B853ED"/>
    <w:rsid w:val="00B94A6A"/>
    <w:rsid w:val="00BE7F97"/>
    <w:rsid w:val="00C00667"/>
    <w:rsid w:val="00C106DF"/>
    <w:rsid w:val="00C40ED9"/>
    <w:rsid w:val="00C560A4"/>
    <w:rsid w:val="00C659C3"/>
    <w:rsid w:val="00C74F27"/>
    <w:rsid w:val="00C84863"/>
    <w:rsid w:val="00CB0BFF"/>
    <w:rsid w:val="00DC4E34"/>
    <w:rsid w:val="00E2090C"/>
    <w:rsid w:val="00E44C16"/>
    <w:rsid w:val="00E44DEB"/>
    <w:rsid w:val="00E50FF5"/>
    <w:rsid w:val="00E67BC0"/>
    <w:rsid w:val="00E77D18"/>
    <w:rsid w:val="00E80CE9"/>
    <w:rsid w:val="00EB26CF"/>
    <w:rsid w:val="00EB36E2"/>
    <w:rsid w:val="00F23E09"/>
    <w:rsid w:val="00F31EDA"/>
    <w:rsid w:val="00F47643"/>
    <w:rsid w:val="00F67A8F"/>
    <w:rsid w:val="00F94961"/>
    <w:rsid w:val="00FA3E95"/>
    <w:rsid w:val="00FB6420"/>
    <w:rsid w:val="00FF3B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1A1789"/>
  <w15:docId w15:val="{7B596FE9-9CD4-40BE-95C7-7A3CAAE6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36E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69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32DDD"/>
    <w:pPr>
      <w:tabs>
        <w:tab w:val="center" w:pos="4153"/>
        <w:tab w:val="right" w:pos="8306"/>
      </w:tabs>
      <w:snapToGrid w:val="0"/>
    </w:pPr>
    <w:rPr>
      <w:sz w:val="20"/>
      <w:szCs w:val="20"/>
    </w:rPr>
  </w:style>
  <w:style w:type="character" w:customStyle="1" w:styleId="a5">
    <w:name w:val="頁首 字元"/>
    <w:basedOn w:val="a0"/>
    <w:link w:val="a4"/>
    <w:uiPriority w:val="99"/>
    <w:rsid w:val="00032DDD"/>
    <w:rPr>
      <w:sz w:val="20"/>
      <w:szCs w:val="20"/>
    </w:rPr>
  </w:style>
  <w:style w:type="paragraph" w:styleId="a6">
    <w:name w:val="footer"/>
    <w:basedOn w:val="a"/>
    <w:link w:val="a7"/>
    <w:uiPriority w:val="99"/>
    <w:unhideWhenUsed/>
    <w:rsid w:val="00032DDD"/>
    <w:pPr>
      <w:tabs>
        <w:tab w:val="center" w:pos="4153"/>
        <w:tab w:val="right" w:pos="8306"/>
      </w:tabs>
      <w:snapToGrid w:val="0"/>
    </w:pPr>
    <w:rPr>
      <w:sz w:val="20"/>
      <w:szCs w:val="20"/>
    </w:rPr>
  </w:style>
  <w:style w:type="character" w:customStyle="1" w:styleId="a7">
    <w:name w:val="頁尾 字元"/>
    <w:basedOn w:val="a0"/>
    <w:link w:val="a6"/>
    <w:uiPriority w:val="99"/>
    <w:rsid w:val="00032DDD"/>
    <w:rPr>
      <w:sz w:val="20"/>
      <w:szCs w:val="20"/>
    </w:rPr>
  </w:style>
  <w:style w:type="paragraph" w:styleId="a8">
    <w:name w:val="List Paragraph"/>
    <w:basedOn w:val="a"/>
    <w:uiPriority w:val="34"/>
    <w:qFormat/>
    <w:rsid w:val="00E44C16"/>
    <w:pPr>
      <w:ind w:leftChars="200" w:left="480"/>
    </w:pPr>
  </w:style>
  <w:style w:type="paragraph" w:styleId="Web">
    <w:name w:val="Normal (Web)"/>
    <w:basedOn w:val="a"/>
    <w:uiPriority w:val="99"/>
    <w:unhideWhenUsed/>
    <w:qFormat/>
    <w:rsid w:val="004E2366"/>
    <w:pPr>
      <w:widowControl/>
      <w:spacing w:beforeAutospacing="1" w:afterAutospacing="1"/>
    </w:pPr>
    <w:rPr>
      <w:rFonts w:ascii="新細明體" w:eastAsia="新細明體" w:hAnsi="新細明體" w:cs="新細明體"/>
      <w:kern w:val="0"/>
      <w:szCs w:val="24"/>
    </w:rPr>
  </w:style>
  <w:style w:type="paragraph" w:styleId="a9">
    <w:name w:val="Balloon Text"/>
    <w:basedOn w:val="a"/>
    <w:link w:val="aa"/>
    <w:uiPriority w:val="99"/>
    <w:semiHidden/>
    <w:unhideWhenUsed/>
    <w:rsid w:val="000923E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923E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60</Words>
  <Characters>347</Characters>
  <Application>Microsoft Office Word</Application>
  <DocSecurity>0</DocSecurity>
  <Lines>2</Lines>
  <Paragraphs>1</Paragraphs>
  <ScaleCrop>false</ScaleCrop>
  <Company/>
  <LinksUpToDate>false</LinksUpToDate>
  <CharactersWithSpaces>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劉雅方</dc:creator>
  <cp:lastModifiedBy>邱安隆</cp:lastModifiedBy>
  <cp:revision>146</cp:revision>
  <cp:lastPrinted>2020-11-20T06:39:00Z</cp:lastPrinted>
  <dcterms:created xsi:type="dcterms:W3CDTF">2020-11-20T05:38:00Z</dcterms:created>
  <dcterms:modified xsi:type="dcterms:W3CDTF">2020-11-20T08:17:00Z</dcterms:modified>
</cp:coreProperties>
</file>